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851" w:rsidRPr="00602FA3" w:rsidRDefault="00B45851" w:rsidP="00B45851">
      <w:pPr>
        <w:pStyle w:val="Heading30"/>
        <w:shd w:val="clear" w:color="auto" w:fill="auto"/>
        <w:tabs>
          <w:tab w:val="left" w:pos="418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20"/>
      <w:r w:rsidRPr="00602FA3">
        <w:rPr>
          <w:rFonts w:ascii="Times New Roman" w:hAnsi="Times New Roman" w:cs="Times New Roman"/>
          <w:sz w:val="24"/>
          <w:szCs w:val="24"/>
        </w:rPr>
        <w:t>Документооборот</w:t>
      </w:r>
      <w:bookmarkEnd w:id="0"/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Движение документов от момента их изготовления или получения от других организаций до использования их для бухгалтерских записей и последующей передачи в архив носит название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документооборота.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Основными этапами документооборо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B45851" w:rsidRPr="00602FA3" w:rsidRDefault="00B45851" w:rsidP="00B45851">
      <w:pPr>
        <w:pStyle w:val="Bodytext0"/>
        <w:numPr>
          <w:ilvl w:val="0"/>
          <w:numId w:val="4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составление и оформление документа;</w:t>
      </w:r>
    </w:p>
    <w:p w:rsidR="00B45851" w:rsidRPr="00602FA3" w:rsidRDefault="00B45851" w:rsidP="00B45851">
      <w:pPr>
        <w:pStyle w:val="Bodytext0"/>
        <w:numPr>
          <w:ilvl w:val="0"/>
          <w:numId w:val="4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прием документа учетным аппаратом- бухгалтерией);</w:t>
      </w:r>
    </w:p>
    <w:p w:rsidR="00B45851" w:rsidRPr="00602FA3" w:rsidRDefault="00B45851" w:rsidP="00B45851">
      <w:pPr>
        <w:pStyle w:val="Bodytext0"/>
        <w:numPr>
          <w:ilvl w:val="0"/>
          <w:numId w:val="4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Передвижение документа по отделам рабочим местам бухгалтерии, его обработка и использование для учетных записей;</w:t>
      </w:r>
    </w:p>
    <w:p w:rsidR="00B45851" w:rsidRPr="00602FA3" w:rsidRDefault="00B45851" w:rsidP="00B45851">
      <w:pPr>
        <w:pStyle w:val="Bodytext0"/>
        <w:numPr>
          <w:ilvl w:val="0"/>
          <w:numId w:val="4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передача документа в архив. 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,Документооборот на каждом предприятии устанавливается главным  бухгалтером и является обязательным для всех работников предприятия, 'становление того или иного порядка документооборота зависит от характера особенностей хозяйственных операций и их учетного оформления, а также от структуры предприятия и его учетного аппарата (бухгалтерии).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Для каждого вида или рода документов (требований, накладных, счетов-фактур и т.д.) разрабатывается особая схема документооборота в форме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графика движения документов. </w:t>
      </w:r>
      <w:r w:rsidRPr="00602FA3">
        <w:rPr>
          <w:rFonts w:ascii="Times New Roman" w:hAnsi="Times New Roman" w:cs="Times New Roman"/>
          <w:sz w:val="24"/>
          <w:szCs w:val="24"/>
        </w:rPr>
        <w:t xml:space="preserve">В этом графике </w:t>
      </w:r>
      <w:r w:rsidRPr="00602FA3">
        <w:rPr>
          <w:rStyle w:val="BodytextSpacing0pt"/>
          <w:rFonts w:ascii="Times New Roman" w:hAnsi="Times New Roman" w:cs="Times New Roman"/>
          <w:sz w:val="24"/>
          <w:szCs w:val="24"/>
        </w:rPr>
        <w:t>ука</w:t>
      </w:r>
      <w:r w:rsidRPr="00602FA3">
        <w:rPr>
          <w:rFonts w:ascii="Times New Roman" w:hAnsi="Times New Roman" w:cs="Times New Roman"/>
          <w:sz w:val="24"/>
          <w:szCs w:val="24"/>
        </w:rPr>
        <w:t>зывается, через какие инстанции (рабочие места) и в какой последовательности проходит документ и какие при этом совершаются в каждой инстанции процессы по обработке документа и бухгалтерским записям на его основе.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Правильно организованный документооборот должен удовлетворять два главнейших условия.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Во-первых, для каждого документа устанавливается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кратчайший путь продвижения,</w:t>
      </w:r>
      <w:r w:rsidRPr="00602FA3">
        <w:rPr>
          <w:rFonts w:ascii="Times New Roman" w:hAnsi="Times New Roman" w:cs="Times New Roman"/>
          <w:sz w:val="24"/>
          <w:szCs w:val="24"/>
        </w:rPr>
        <w:t xml:space="preserve"> т.е. минимальное количество дельных инстанций (рабочих мест), через которые он должен пройти без излишних и повторных рейсов.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Во-вторых, для каждого документа определяется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минимальный срок про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softHyphen/>
        <w:t>хождения,</w:t>
      </w:r>
      <w:r w:rsidRPr="00602FA3">
        <w:rPr>
          <w:rFonts w:ascii="Times New Roman" w:hAnsi="Times New Roman" w:cs="Times New Roman"/>
          <w:sz w:val="24"/>
          <w:szCs w:val="24"/>
        </w:rPr>
        <w:t xml:space="preserve"> ограниченный пределами времени, необходимого для выполне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ния работы с документом на каждой инстанции (составление, оформление, обработка, учетные записи и т.д.).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Все работники предприятия, име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ющие дело с документами, обязаны строго соблюдать установленный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ментооборот. Для проверки соблюдения документооборота устанавливается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кон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softHyphen/>
        <w:t>троль исполнения документов,</w:t>
      </w:r>
      <w:r w:rsidRPr="00602FA3">
        <w:rPr>
          <w:rFonts w:ascii="Times New Roman" w:hAnsi="Times New Roman" w:cs="Times New Roman"/>
          <w:sz w:val="24"/>
          <w:szCs w:val="24"/>
        </w:rPr>
        <w:t xml:space="preserve"> дающий возможность ежедневно следить за тем, все ли документы, назначенные к про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водке (записи по счетам) за данный день, действительно проведены (записаны).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Рациональная организация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тооборота имеет большое значение. Она является одним из основных условий правильной постановки бухгалтерского учета.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Без правильной организации дви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жения документов нельзя обеспечить рациональное разделение учетного труда, равномерность нагрузки счетных работников, своевременность бухгалтер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ских записей (ажур).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На каждом предприятии документо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оборот разрабатывается главным бух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галтером, утверждается руководителем предприятия. В нем необходимо пред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усматривать:</w:t>
      </w:r>
    </w:p>
    <w:p w:rsidR="00B45851" w:rsidRPr="00602FA3" w:rsidRDefault="00B45851" w:rsidP="00B45851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наименование отчетов или первич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ных документов;</w:t>
      </w:r>
    </w:p>
    <w:p w:rsidR="00B45851" w:rsidRPr="00602FA3" w:rsidRDefault="00B45851" w:rsidP="00B45851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время составления;</w:t>
      </w:r>
    </w:p>
    <w:p w:rsidR="00B45851" w:rsidRPr="00602FA3" w:rsidRDefault="00B45851" w:rsidP="00B45851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лицо, которое составляет, подпи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сывает или ведет записи в документах;</w:t>
      </w:r>
    </w:p>
    <w:p w:rsidR="00B45851" w:rsidRPr="00602FA3" w:rsidRDefault="00B45851" w:rsidP="00B45851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сроки и ответственного за представ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ление документа в бухгалтерию;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•лицо, которое принимает, проверяет и обрабатывает документ, контролирует, как он используется в бухгалтерии и в каком деле хранится в текущем архиве.</w:t>
      </w:r>
    </w:p>
    <w:p w:rsidR="00B45851" w:rsidRPr="00602FA3" w:rsidRDefault="00B45851" w:rsidP="00B45851">
      <w:pPr>
        <w:pStyle w:val="Heading30"/>
        <w:shd w:val="clear" w:color="auto" w:fill="auto"/>
        <w:tabs>
          <w:tab w:val="left" w:pos="286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ookmark21"/>
      <w:r w:rsidRPr="00602FA3">
        <w:rPr>
          <w:rFonts w:ascii="Times New Roman" w:hAnsi="Times New Roman" w:cs="Times New Roman"/>
          <w:sz w:val="24"/>
          <w:szCs w:val="24"/>
        </w:rPr>
        <w:t>Хранение документов</w:t>
      </w:r>
      <w:bookmarkEnd w:id="1"/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60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Все исполненные учетные документы хранятся в архиве.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Хранение документов играет значи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тельную роль в деле правильной поста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новки бухгалтерского учета. Рациональ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ная система хранения обеспечивает не только целость и сохранность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тов в течение установленных законом сроков, но и возможность пользования ими в любой момент для всякого рода справок.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lastRenderedPageBreak/>
        <w:t>Подлежащие сдаче в архив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менты предварительно располагаются в удобном для поиска порядке и подве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шиваются или переплетаются в особых папках, именуемых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делами.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Расположение в делах документов в </w:t>
      </w:r>
      <w:r w:rsidRPr="00DB42BC">
        <w:rPr>
          <w:rFonts w:ascii="Times New Roman" w:hAnsi="Times New Roman" w:cs="Times New Roman"/>
          <w:sz w:val="24"/>
          <w:szCs w:val="24"/>
          <w:u w:val="single"/>
        </w:rPr>
        <w:t>зависимости от их характера и назна</w:t>
      </w:r>
      <w:r w:rsidRPr="00DB42BC">
        <w:rPr>
          <w:rFonts w:ascii="Times New Roman" w:hAnsi="Times New Roman" w:cs="Times New Roman"/>
          <w:sz w:val="24"/>
          <w:szCs w:val="24"/>
          <w:u w:val="single"/>
        </w:rPr>
        <w:softHyphen/>
        <w:t>чения</w:t>
      </w:r>
      <w:r w:rsidRPr="00602FA3">
        <w:rPr>
          <w:rFonts w:ascii="Times New Roman" w:hAnsi="Times New Roman" w:cs="Times New Roman"/>
          <w:sz w:val="24"/>
          <w:szCs w:val="24"/>
        </w:rPr>
        <w:t xml:space="preserve"> производится по тем или иным из следующих признаков:</w:t>
      </w:r>
    </w:p>
    <w:p w:rsidR="00B45851" w:rsidRPr="00602FA3" w:rsidRDefault="00B45851" w:rsidP="00B45851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по предметному признаку </w:t>
      </w:r>
      <w:r w:rsidRPr="00602FA3">
        <w:rPr>
          <w:rFonts w:ascii="Times New Roman" w:hAnsi="Times New Roman" w:cs="Times New Roman"/>
          <w:sz w:val="24"/>
          <w:szCs w:val="24"/>
        </w:rPr>
        <w:t>(по вопросам, по операциям, например, кассовые документы, материальные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кументы, договоры, заказы, сметы и т.п.);</w:t>
      </w:r>
      <w:proofErr w:type="gramEnd"/>
    </w:p>
    <w:p w:rsidR="00B45851" w:rsidRPr="00602FA3" w:rsidRDefault="00B45851" w:rsidP="00B45851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 по корреспондентскому призна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softHyphen/>
        <w:t xml:space="preserve">ку </w:t>
      </w:r>
      <w:r w:rsidRPr="00602FA3">
        <w:rPr>
          <w:rFonts w:ascii="Times New Roman" w:hAnsi="Times New Roman" w:cs="Times New Roman"/>
          <w:sz w:val="24"/>
          <w:szCs w:val="24"/>
        </w:rPr>
        <w:t>(т.е. по наименованиям организаций, к которым относятся данные документы);</w:t>
      </w:r>
    </w:p>
    <w:p w:rsidR="00B45851" w:rsidRPr="00602FA3" w:rsidRDefault="00B45851" w:rsidP="00B45851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 по хронологическому признаку </w:t>
      </w:r>
      <w:r w:rsidRPr="00602FA3">
        <w:rPr>
          <w:rFonts w:ascii="Times New Roman" w:hAnsi="Times New Roman" w:cs="Times New Roman"/>
          <w:sz w:val="24"/>
          <w:szCs w:val="24"/>
        </w:rPr>
        <w:t>(по месяцам, а в пределах месяца - по дням);</w:t>
      </w:r>
    </w:p>
    <w:p w:rsidR="00B45851" w:rsidRPr="00602FA3" w:rsidRDefault="00B45851" w:rsidP="00B4585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22"/>
      <w:r w:rsidRPr="00602FA3">
        <w:rPr>
          <w:rFonts w:ascii="Times New Roman" w:hAnsi="Times New Roman" w:cs="Times New Roman"/>
          <w:sz w:val="24"/>
          <w:szCs w:val="24"/>
        </w:rPr>
        <w:t xml:space="preserve"> по номерам документов.</w:t>
      </w:r>
      <w:bookmarkEnd w:id="2"/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Бухгалтерские документы, на осно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вании которых произведены записи по счетам, хранятся обычно с подразде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лением по видам операций (кассовые</w:t>
      </w:r>
      <w:proofErr w:type="gramEnd"/>
    </w:p>
    <w:p w:rsidR="00B45851" w:rsidRPr="00602FA3" w:rsidRDefault="00B45851" w:rsidP="00B45851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b/>
          <w:sz w:val="24"/>
          <w:szCs w:val="24"/>
        </w:rPr>
        <w:t>по номерам документов</w:t>
      </w:r>
      <w:r w:rsidRPr="00602FA3">
        <w:rPr>
          <w:rFonts w:ascii="Times New Roman" w:hAnsi="Times New Roman" w:cs="Times New Roman"/>
          <w:sz w:val="24"/>
          <w:szCs w:val="24"/>
        </w:rPr>
        <w:t>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Бухгалтерские документы, на осно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вании которых произведены записи по счетам, хранятся обычно с подразде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лением </w:t>
      </w:r>
      <w:r w:rsidRPr="00016BB2">
        <w:rPr>
          <w:rFonts w:ascii="Times New Roman" w:hAnsi="Times New Roman" w:cs="Times New Roman"/>
          <w:sz w:val="24"/>
          <w:szCs w:val="24"/>
          <w:u w:val="single"/>
        </w:rPr>
        <w:t>по видам операций</w:t>
      </w:r>
      <w:r w:rsidRPr="00602FA3">
        <w:rPr>
          <w:rFonts w:ascii="Times New Roman" w:hAnsi="Times New Roman" w:cs="Times New Roman"/>
          <w:sz w:val="24"/>
          <w:szCs w:val="24"/>
        </w:rPr>
        <w:t xml:space="preserve"> (кассовые, материальные, расчетные и т.п.) и по </w:t>
      </w:r>
      <w:r w:rsidRPr="00016BB2">
        <w:rPr>
          <w:rFonts w:ascii="Times New Roman" w:hAnsi="Times New Roman" w:cs="Times New Roman"/>
          <w:sz w:val="24"/>
          <w:szCs w:val="24"/>
          <w:u w:val="single"/>
        </w:rPr>
        <w:t>числам месяца</w:t>
      </w:r>
      <w:r w:rsidRPr="00602FA3">
        <w:rPr>
          <w:rFonts w:ascii="Times New Roman" w:hAnsi="Times New Roman" w:cs="Times New Roman"/>
          <w:sz w:val="24"/>
          <w:szCs w:val="24"/>
        </w:rPr>
        <w:t>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Способ хранения бухгалтерских документов зависит также от приме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няемой формы учета. Так, например</w:t>
      </w:r>
      <w:r w:rsidRPr="00602FA3">
        <w:rPr>
          <w:rFonts w:ascii="Times New Roman" w:hAnsi="Times New Roman" w:cs="Times New Roman"/>
          <w:sz w:val="24"/>
          <w:szCs w:val="24"/>
          <w:vertAlign w:val="subscript"/>
        </w:rPr>
        <w:t>:</w:t>
      </w:r>
      <w:r w:rsidRPr="00602FA3">
        <w:rPr>
          <w:rFonts w:ascii="Times New Roman" w:hAnsi="Times New Roman" w:cs="Times New Roman"/>
          <w:sz w:val="24"/>
          <w:szCs w:val="24"/>
        </w:rPr>
        <w:t xml:space="preserve"> при журнально-ордерной форме учета документы хранятся в папках с подраз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делением по названиям и номерам жур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налов-ордеров, в которые они записаны. Внутри папки документы располагаются в порядке последовательности их записи в журналы-ордера.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 архиве дела располагаются в опре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деленном порядке </w:t>
      </w:r>
      <w:r w:rsidRPr="00016BB2">
        <w:rPr>
          <w:rFonts w:ascii="Times New Roman" w:hAnsi="Times New Roman" w:cs="Times New Roman"/>
          <w:sz w:val="24"/>
          <w:szCs w:val="24"/>
          <w:u w:val="single"/>
        </w:rPr>
        <w:t>- по алфавиту, по номерам</w:t>
      </w:r>
      <w:r w:rsidRPr="00602FA3">
        <w:rPr>
          <w:rFonts w:ascii="Times New Roman" w:hAnsi="Times New Roman" w:cs="Times New Roman"/>
          <w:sz w:val="24"/>
          <w:szCs w:val="24"/>
        </w:rPr>
        <w:t xml:space="preserve"> и т.п.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 отношении техники расположения дел в архиве существуют два основных способа:</w:t>
      </w:r>
    </w:p>
    <w:p w:rsidR="00B45851" w:rsidRPr="00602FA3" w:rsidRDefault="00B45851" w:rsidP="00B45851">
      <w:pPr>
        <w:pStyle w:val="Heading40"/>
        <w:numPr>
          <w:ilvl w:val="0"/>
          <w:numId w:val="3"/>
        </w:numPr>
        <w:shd w:val="clear" w:color="auto" w:fill="auto"/>
        <w:spacing w:before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23"/>
      <w:r w:rsidRPr="00602FA3">
        <w:rPr>
          <w:rFonts w:ascii="Times New Roman" w:hAnsi="Times New Roman" w:cs="Times New Roman"/>
          <w:sz w:val="24"/>
          <w:szCs w:val="24"/>
        </w:rPr>
        <w:t xml:space="preserve"> горизонтальное хранение;</w:t>
      </w:r>
      <w:bookmarkEnd w:id="3"/>
    </w:p>
    <w:p w:rsidR="00B45851" w:rsidRPr="00602FA3" w:rsidRDefault="00B45851" w:rsidP="00B45851">
      <w:pPr>
        <w:pStyle w:val="Heading40"/>
        <w:numPr>
          <w:ilvl w:val="0"/>
          <w:numId w:val="3"/>
        </w:numPr>
        <w:shd w:val="clear" w:color="auto" w:fill="auto"/>
        <w:spacing w:before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24"/>
      <w:r w:rsidRPr="00602FA3">
        <w:rPr>
          <w:rFonts w:ascii="Times New Roman" w:hAnsi="Times New Roman" w:cs="Times New Roman"/>
          <w:sz w:val="24"/>
          <w:szCs w:val="24"/>
        </w:rPr>
        <w:t xml:space="preserve"> вертикальное хранение.</w:t>
      </w:r>
      <w:bookmarkEnd w:id="4"/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При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горизонтальном (плоском) хранении </w:t>
      </w:r>
      <w:r w:rsidRPr="00602FA3">
        <w:rPr>
          <w:rFonts w:ascii="Times New Roman" w:hAnsi="Times New Roman" w:cs="Times New Roman"/>
          <w:sz w:val="24"/>
          <w:szCs w:val="24"/>
        </w:rPr>
        <w:t>дела кладутся горизонтально, одно на другое. Этот способ хранения неудобен для пользования делами и на практике применяется редко.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При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вертикальном (библиотечном) хранении </w:t>
      </w:r>
      <w:r w:rsidRPr="00602FA3">
        <w:rPr>
          <w:rFonts w:ascii="Times New Roman" w:hAnsi="Times New Roman" w:cs="Times New Roman"/>
          <w:sz w:val="24"/>
          <w:szCs w:val="24"/>
        </w:rPr>
        <w:t>дела ставятся вертикально, одно подле другого, корешком наружу. Этот способ имеет широкое распро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странение, так как обеспечивает легкую обозримость и удобство пользования делами и предохраняет их от прежде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временной порчи.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Архивы в зависимости от объема и характера хранимого в них материала подразделяются на центральный, или общий, и местные (подручные, вспомогательные, текущие).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 центральном архиве хранятся дела законченных отчетных периодов (прошлых лет). В местных подручных архивах хра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нятся дела по законченным операциям текущего отчетного периода (текущего года).</w:t>
      </w:r>
    </w:p>
    <w:p w:rsidR="00B45851" w:rsidRPr="00602FA3" w:rsidRDefault="00B45851" w:rsidP="00B45851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Дела из архива выдаются по письмен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ному распоряжению главного бухгалтера. Изъятие документов может производиться только органами дознания, предваритель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ного следствия и прокуратуры, судами, налоговыми комитетами и финансовой по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лицией на основании их постановлений в соответствии с законодательством Респуб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лики Казахстан. Главный бухгалтер или другое должностное лицо предприятия вправе с разрешения и в присутствии представителей органов, проводящих изъятие документов, снять с них копии с указанием основания и даты изъятия.</w:t>
      </w:r>
    </w:p>
    <w:p w:rsidR="000E5821" w:rsidRPr="00B45851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B4585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2294"/>
    <w:multiLevelType w:val="multilevel"/>
    <w:tmpl w:val="72FA8352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15056"/>
    <w:multiLevelType w:val="multilevel"/>
    <w:tmpl w:val="4FA4CBE8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7A13C5"/>
    <w:multiLevelType w:val="hybridMultilevel"/>
    <w:tmpl w:val="3244BDF8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5741912"/>
    <w:multiLevelType w:val="multilevel"/>
    <w:tmpl w:val="0E88F3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5851"/>
    <w:rsid w:val="000E5821"/>
    <w:rsid w:val="00190430"/>
    <w:rsid w:val="00543310"/>
    <w:rsid w:val="00B45851"/>
    <w:rsid w:val="00B5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Bodytext0"/>
    <w:rsid w:val="00B45851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paragraph" w:customStyle="1" w:styleId="Bodytext0">
    <w:name w:val="Body text"/>
    <w:basedOn w:val="a"/>
    <w:link w:val="Bodytext"/>
    <w:rsid w:val="00B45851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3"/>
      <w:sz w:val="17"/>
      <w:szCs w:val="17"/>
    </w:rPr>
  </w:style>
  <w:style w:type="character" w:customStyle="1" w:styleId="BodytextItalic">
    <w:name w:val="Body text + Italic"/>
    <w:basedOn w:val="Bodytext"/>
    <w:rsid w:val="00B45851"/>
    <w:rPr>
      <w:b w:val="0"/>
      <w:bCs w:val="0"/>
      <w:i/>
      <w:iCs/>
      <w:smallCaps w:val="0"/>
      <w:strike w:val="0"/>
      <w:color w:val="000000"/>
      <w:w w:val="100"/>
      <w:position w:val="0"/>
      <w:u w:val="none"/>
      <w:lang w:val="ru-RU" w:eastAsia="ru-RU" w:bidi="ru-RU"/>
    </w:rPr>
  </w:style>
  <w:style w:type="character" w:customStyle="1" w:styleId="BodytextBoldSpacing0pt">
    <w:name w:val="Body text + Bold;Spacing 0 pt"/>
    <w:basedOn w:val="Bodytext"/>
    <w:rsid w:val="00B45851"/>
    <w:rPr>
      <w:b/>
      <w:bCs/>
      <w:i w:val="0"/>
      <w:iCs w:val="0"/>
      <w:smallCaps w:val="0"/>
      <w:strike w:val="0"/>
      <w:color w:val="000000"/>
      <w:spacing w:val="2"/>
      <w:w w:val="100"/>
      <w:position w:val="0"/>
      <w:u w:val="none"/>
      <w:lang w:val="ru-RU" w:eastAsia="ru-RU" w:bidi="ru-RU"/>
    </w:rPr>
  </w:style>
  <w:style w:type="character" w:customStyle="1" w:styleId="Heading3">
    <w:name w:val="Heading #3_"/>
    <w:basedOn w:val="a0"/>
    <w:link w:val="Heading30"/>
    <w:rsid w:val="00B45851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B45851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BodytextSpacing0pt">
    <w:name w:val="Body text + Spacing 0 pt"/>
    <w:basedOn w:val="Bodytext"/>
    <w:rsid w:val="00B45851"/>
    <w:rPr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u w:val="none"/>
      <w:lang w:val="ru-RU" w:eastAsia="ru-RU" w:bidi="ru-RU"/>
    </w:rPr>
  </w:style>
  <w:style w:type="character" w:customStyle="1" w:styleId="Heading4">
    <w:name w:val="Heading #4_"/>
    <w:basedOn w:val="a0"/>
    <w:link w:val="Heading40"/>
    <w:rsid w:val="00B45851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paragraph" w:customStyle="1" w:styleId="Heading40">
    <w:name w:val="Heading #4"/>
    <w:basedOn w:val="a"/>
    <w:link w:val="Heading4"/>
    <w:rsid w:val="00B45851"/>
    <w:pPr>
      <w:widowControl w:val="0"/>
      <w:shd w:val="clear" w:color="auto" w:fill="FFFFFF"/>
      <w:spacing w:before="180" w:line="254" w:lineRule="exact"/>
      <w:outlineLvl w:val="3"/>
    </w:pPr>
    <w:rPr>
      <w:rFonts w:ascii="Arial" w:eastAsia="Arial" w:hAnsi="Arial" w:cs="Arial"/>
      <w:b/>
      <w:bCs/>
      <w:spacing w:val="2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926</Words>
  <Characters>5280</Characters>
  <Application>Microsoft Office Word</Application>
  <DocSecurity>0</DocSecurity>
  <Lines>44</Lines>
  <Paragraphs>12</Paragraphs>
  <ScaleCrop>false</ScaleCrop>
  <Company/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2020-11-24T19:26:00Z</dcterms:created>
  <dcterms:modified xsi:type="dcterms:W3CDTF">2020-11-24T19:27:00Z</dcterms:modified>
</cp:coreProperties>
</file>